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0B83" w14:textId="77777777" w:rsidR="007B3ABE" w:rsidRDefault="007B3ABE" w:rsidP="00A3453E">
      <w:pPr>
        <w:jc w:val="center"/>
        <w:rPr>
          <w:rFonts w:ascii="Arial" w:hAnsi="Arial" w:cs="Arial"/>
          <w:b/>
          <w:sz w:val="32"/>
        </w:rPr>
      </w:pPr>
    </w:p>
    <w:p w14:paraId="57DB7EB4" w14:textId="730E8187" w:rsidR="00CD20E1" w:rsidRPr="007B3ABE" w:rsidRDefault="00CD20E1" w:rsidP="00A3453E">
      <w:pPr>
        <w:jc w:val="center"/>
        <w:rPr>
          <w:rFonts w:ascii="Arial" w:hAnsi="Arial" w:cs="Arial"/>
          <w:b/>
          <w:sz w:val="36"/>
        </w:rPr>
      </w:pPr>
      <w:r w:rsidRPr="007B3ABE">
        <w:rPr>
          <w:rFonts w:ascii="Arial" w:hAnsi="Arial" w:cs="Arial"/>
          <w:b/>
          <w:sz w:val="36"/>
        </w:rPr>
        <w:t>REKAPITULASI PELAKSANAAN TAHAP DUA</w:t>
      </w:r>
    </w:p>
    <w:p w14:paraId="6002A2F6" w14:textId="453B1C65" w:rsidR="00CD20E1" w:rsidRDefault="00CD20E1" w:rsidP="00A3453E">
      <w:pPr>
        <w:jc w:val="center"/>
        <w:rPr>
          <w:rFonts w:ascii="Arial" w:hAnsi="Arial" w:cs="Arial"/>
          <w:b/>
          <w:sz w:val="36"/>
        </w:rPr>
      </w:pPr>
      <w:r w:rsidRPr="007B3ABE">
        <w:rPr>
          <w:rFonts w:ascii="Arial" w:hAnsi="Arial" w:cs="Arial"/>
          <w:b/>
          <w:sz w:val="36"/>
        </w:rPr>
        <w:t>HARI KAMIS 10 NOVE</w:t>
      </w:r>
      <w:r w:rsidR="007B3ABE">
        <w:rPr>
          <w:rFonts w:ascii="Arial" w:hAnsi="Arial" w:cs="Arial"/>
          <w:b/>
          <w:sz w:val="36"/>
        </w:rPr>
        <w:t>M</w:t>
      </w:r>
      <w:r w:rsidRPr="007B3ABE">
        <w:rPr>
          <w:rFonts w:ascii="Arial" w:hAnsi="Arial" w:cs="Arial"/>
          <w:b/>
          <w:sz w:val="36"/>
        </w:rPr>
        <w:t>BER 2022</w:t>
      </w:r>
    </w:p>
    <w:p w14:paraId="07BD1D98" w14:textId="77777777" w:rsidR="00A3453E" w:rsidRPr="007B3ABE" w:rsidRDefault="00A3453E" w:rsidP="00A3453E">
      <w:pPr>
        <w:jc w:val="center"/>
        <w:rPr>
          <w:rFonts w:ascii="Arial" w:hAnsi="Arial" w:cs="Arial"/>
          <w:b/>
          <w:sz w:val="36"/>
        </w:rPr>
      </w:pPr>
    </w:p>
    <w:tbl>
      <w:tblPr>
        <w:tblStyle w:val="TableGrid"/>
        <w:tblW w:w="18850" w:type="dxa"/>
        <w:tblInd w:w="-747" w:type="dxa"/>
        <w:tblLook w:val="04A0" w:firstRow="1" w:lastRow="0" w:firstColumn="1" w:lastColumn="0" w:noHBand="0" w:noVBand="1"/>
      </w:tblPr>
      <w:tblGrid>
        <w:gridCol w:w="605"/>
        <w:gridCol w:w="3681"/>
        <w:gridCol w:w="3827"/>
        <w:gridCol w:w="4678"/>
        <w:gridCol w:w="3224"/>
        <w:gridCol w:w="2835"/>
      </w:tblGrid>
      <w:tr w:rsidR="00CD20E1" w:rsidRPr="007B3ABE" w14:paraId="716FDD96" w14:textId="77777777" w:rsidTr="00A3453E">
        <w:trPr>
          <w:trHeight w:val="498"/>
        </w:trPr>
        <w:tc>
          <w:tcPr>
            <w:tcW w:w="605" w:type="dxa"/>
            <w:vAlign w:val="center"/>
          </w:tcPr>
          <w:p w14:paraId="60329C72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3453E">
              <w:rPr>
                <w:rFonts w:ascii="Arial" w:hAnsi="Arial" w:cs="Arial"/>
                <w:b/>
                <w:sz w:val="28"/>
              </w:rPr>
              <w:t>No</w:t>
            </w:r>
          </w:p>
        </w:tc>
        <w:tc>
          <w:tcPr>
            <w:tcW w:w="3681" w:type="dxa"/>
            <w:vAlign w:val="center"/>
          </w:tcPr>
          <w:p w14:paraId="10A89C88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No.Perkara</w:t>
            </w:r>
            <w:proofErr w:type="spellEnd"/>
          </w:p>
        </w:tc>
        <w:tc>
          <w:tcPr>
            <w:tcW w:w="3827" w:type="dxa"/>
            <w:vAlign w:val="center"/>
          </w:tcPr>
          <w:p w14:paraId="2F89BC17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3453E">
              <w:rPr>
                <w:rFonts w:ascii="Arial" w:hAnsi="Arial" w:cs="Arial"/>
                <w:b/>
                <w:sz w:val="28"/>
              </w:rPr>
              <w:t xml:space="preserve">Nama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Terdakwa</w:t>
            </w:r>
            <w:proofErr w:type="spellEnd"/>
            <w:r w:rsidRPr="00A3453E">
              <w:rPr>
                <w:rFonts w:ascii="Arial" w:hAnsi="Arial" w:cs="Arial"/>
                <w:b/>
                <w:sz w:val="28"/>
              </w:rPr>
              <w:t xml:space="preserve">/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Tersangka</w:t>
            </w:r>
            <w:proofErr w:type="spellEnd"/>
          </w:p>
        </w:tc>
        <w:tc>
          <w:tcPr>
            <w:tcW w:w="4678" w:type="dxa"/>
            <w:vAlign w:val="center"/>
          </w:tcPr>
          <w:p w14:paraId="5201780D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Pasal</w:t>
            </w:r>
            <w:proofErr w:type="spellEnd"/>
            <w:r w:rsidRPr="00A3453E">
              <w:rPr>
                <w:rFonts w:ascii="Arial" w:hAnsi="Arial" w:cs="Arial"/>
                <w:b/>
                <w:sz w:val="28"/>
              </w:rPr>
              <w:t xml:space="preserve"> Yang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Disangkakan</w:t>
            </w:r>
            <w:proofErr w:type="spellEnd"/>
          </w:p>
        </w:tc>
        <w:tc>
          <w:tcPr>
            <w:tcW w:w="3224" w:type="dxa"/>
            <w:vAlign w:val="center"/>
          </w:tcPr>
          <w:p w14:paraId="1D675F52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Jaksa</w:t>
            </w:r>
            <w:proofErr w:type="spellEnd"/>
            <w:r w:rsidRPr="00A3453E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Penuntut</w:t>
            </w:r>
            <w:proofErr w:type="spellEnd"/>
            <w:r w:rsidRPr="00A3453E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Umum</w:t>
            </w:r>
            <w:proofErr w:type="spellEnd"/>
          </w:p>
        </w:tc>
        <w:tc>
          <w:tcPr>
            <w:tcW w:w="2835" w:type="dxa"/>
            <w:vAlign w:val="center"/>
          </w:tcPr>
          <w:p w14:paraId="21C0830A" w14:textId="77777777" w:rsidR="00CD20E1" w:rsidRPr="00A3453E" w:rsidRDefault="00CD20E1" w:rsidP="007B3ABE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Asal</w:t>
            </w:r>
            <w:proofErr w:type="spellEnd"/>
            <w:r w:rsidRPr="00A3453E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A3453E">
              <w:rPr>
                <w:rFonts w:ascii="Arial" w:hAnsi="Arial" w:cs="Arial"/>
                <w:b/>
                <w:sz w:val="28"/>
              </w:rPr>
              <w:t>Perkara</w:t>
            </w:r>
            <w:proofErr w:type="spellEnd"/>
          </w:p>
        </w:tc>
      </w:tr>
      <w:tr w:rsidR="00CD20E1" w:rsidRPr="007B3ABE" w14:paraId="3C85A6C3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6B94C437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1</w:t>
            </w:r>
          </w:p>
        </w:tc>
        <w:tc>
          <w:tcPr>
            <w:tcW w:w="3681" w:type="dxa"/>
            <w:vAlign w:val="center"/>
          </w:tcPr>
          <w:p w14:paraId="45387495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>123/L.4.20/Eku.2/11/2022</w:t>
            </w:r>
          </w:p>
          <w:p w14:paraId="21DD42AF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RT : 140 /L.4.20/Eku.2/11/2022</w:t>
            </w:r>
          </w:p>
        </w:tc>
        <w:tc>
          <w:tcPr>
            <w:tcW w:w="3827" w:type="dxa"/>
            <w:vAlign w:val="center"/>
          </w:tcPr>
          <w:p w14:paraId="4054032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HASMAR SIMANJUNTAK Alias EDI Bin RAMIDIN SIMANJUNTAK (</w:t>
            </w:r>
            <w:proofErr w:type="spellStart"/>
            <w:r w:rsidRPr="007B3ABE">
              <w:rPr>
                <w:rFonts w:ascii="Arial" w:hAnsi="Arial" w:cs="Arial"/>
              </w:rPr>
              <w:t>Alm</w:t>
            </w:r>
            <w:proofErr w:type="spellEnd"/>
            <w:r w:rsidRPr="007B3ABE">
              <w:rPr>
                <w:rFonts w:ascii="Arial" w:hAnsi="Arial" w:cs="Arial"/>
              </w:rPr>
              <w:t>) </w:t>
            </w:r>
          </w:p>
        </w:tc>
        <w:tc>
          <w:tcPr>
            <w:tcW w:w="4678" w:type="dxa"/>
            <w:vAlign w:val="center"/>
          </w:tcPr>
          <w:p w14:paraId="72099EE5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76 D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81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76E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82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(1),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UURI No.35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2014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  <w:r w:rsidRPr="007B3ABE">
              <w:rPr>
                <w:rFonts w:ascii="Arial" w:hAnsi="Arial" w:cs="Arial"/>
              </w:rPr>
              <w:t xml:space="preserve"> Jo </w:t>
            </w:r>
            <w:proofErr w:type="spellStart"/>
            <w:r w:rsidRPr="007B3ABE">
              <w:rPr>
                <w:rFonts w:ascii="Arial" w:hAnsi="Arial" w:cs="Arial"/>
              </w:rPr>
              <w:t>Perpu</w:t>
            </w:r>
            <w:proofErr w:type="spellEnd"/>
            <w:r w:rsidRPr="007B3ABE">
              <w:rPr>
                <w:rFonts w:ascii="Arial" w:hAnsi="Arial" w:cs="Arial"/>
              </w:rPr>
              <w:t xml:space="preserve"> RI No.1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2016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Perubahan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Kedua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Atas</w:t>
            </w:r>
            <w:proofErr w:type="spellEnd"/>
            <w:r w:rsidRPr="007B3ABE">
              <w:rPr>
                <w:rFonts w:ascii="Arial" w:hAnsi="Arial" w:cs="Arial"/>
              </w:rPr>
              <w:t xml:space="preserve"> UURI No.23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2002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3224" w:type="dxa"/>
            <w:vAlign w:val="center"/>
          </w:tcPr>
          <w:p w14:paraId="7621AC14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IRVAN RAHMADANI PRAYOGO,SH</w:t>
            </w:r>
          </w:p>
        </w:tc>
        <w:tc>
          <w:tcPr>
            <w:tcW w:w="2835" w:type="dxa"/>
            <w:vAlign w:val="center"/>
          </w:tcPr>
          <w:p w14:paraId="04D362E5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POLRES ROHIL </w:t>
            </w:r>
          </w:p>
        </w:tc>
      </w:tr>
      <w:tr w:rsidR="00CD20E1" w:rsidRPr="007B3ABE" w14:paraId="11FA59AC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6E5B49D3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2</w:t>
            </w:r>
          </w:p>
        </w:tc>
        <w:tc>
          <w:tcPr>
            <w:tcW w:w="3681" w:type="dxa"/>
            <w:vAlign w:val="center"/>
          </w:tcPr>
          <w:p w14:paraId="3F2C0C54" w14:textId="4F38ECA5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 xml:space="preserve"> </w:t>
            </w:r>
            <w:r w:rsidR="00581FA6">
              <w:rPr>
                <w:rFonts w:ascii="Arial" w:hAnsi="Arial" w:cs="Arial"/>
              </w:rPr>
              <w:t>224</w:t>
            </w:r>
            <w:r w:rsidRPr="007B3ABE">
              <w:rPr>
                <w:rFonts w:ascii="Arial" w:hAnsi="Arial" w:cs="Arial"/>
              </w:rPr>
              <w:t>/L.4.20/Enz.2/11/2022</w:t>
            </w:r>
          </w:p>
          <w:p w14:paraId="17E1C2EB" w14:textId="230AA5B8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RT :</w:t>
            </w:r>
            <w:r w:rsidR="00581FA6">
              <w:rPr>
                <w:rFonts w:ascii="Arial" w:hAnsi="Arial" w:cs="Arial"/>
              </w:rPr>
              <w:t>227</w:t>
            </w:r>
            <w:r w:rsidRPr="007B3ABE">
              <w:rPr>
                <w:rFonts w:ascii="Arial" w:hAnsi="Arial" w:cs="Arial"/>
              </w:rPr>
              <w:t xml:space="preserve"> /L.4.20/Enz.2/11/2022</w:t>
            </w:r>
          </w:p>
          <w:p w14:paraId="4AFF610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23A111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TAUFIK JUNI AHIRO SINULINGGA Alias TAUFIK </w:t>
            </w:r>
          </w:p>
        </w:tc>
        <w:tc>
          <w:tcPr>
            <w:tcW w:w="4678" w:type="dxa"/>
            <w:vAlign w:val="center"/>
          </w:tcPr>
          <w:p w14:paraId="48AED7D4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114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</w:t>
            </w:r>
            <w:proofErr w:type="spellStart"/>
            <w:r w:rsidRPr="007B3ABE">
              <w:rPr>
                <w:rFonts w:ascii="Arial" w:hAnsi="Arial" w:cs="Arial"/>
              </w:rPr>
              <w:t>Undang-undang</w:t>
            </w:r>
            <w:proofErr w:type="spellEnd"/>
            <w:r w:rsidRPr="007B3ABE">
              <w:rPr>
                <w:rFonts w:ascii="Arial" w:hAnsi="Arial" w:cs="Arial"/>
              </w:rPr>
              <w:t xml:space="preserve"> RI </w:t>
            </w:r>
            <w:proofErr w:type="spellStart"/>
            <w:r w:rsidRPr="007B3ABE">
              <w:rPr>
                <w:rFonts w:ascii="Arial" w:hAnsi="Arial" w:cs="Arial"/>
              </w:rPr>
              <w:t>Nomor</w:t>
            </w:r>
            <w:proofErr w:type="spellEnd"/>
            <w:r w:rsidRPr="007B3ABE">
              <w:rPr>
                <w:rFonts w:ascii="Arial" w:hAnsi="Arial" w:cs="Arial"/>
              </w:rPr>
              <w:t xml:space="preserve"> 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2009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Narkotika</w:t>
            </w:r>
            <w:proofErr w:type="spellEnd"/>
          </w:p>
        </w:tc>
        <w:tc>
          <w:tcPr>
            <w:tcW w:w="3224" w:type="dxa"/>
            <w:vAlign w:val="center"/>
          </w:tcPr>
          <w:p w14:paraId="769AC17F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SDA </w:t>
            </w:r>
          </w:p>
        </w:tc>
        <w:tc>
          <w:tcPr>
            <w:tcW w:w="2835" w:type="dxa"/>
            <w:vAlign w:val="center"/>
          </w:tcPr>
          <w:p w14:paraId="29FE0B0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POLSEK BAGAN SINEMBAH</w:t>
            </w:r>
          </w:p>
        </w:tc>
      </w:tr>
      <w:tr w:rsidR="00CD20E1" w:rsidRPr="007B3ABE" w14:paraId="6601DD49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4C4EE98F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3</w:t>
            </w:r>
          </w:p>
        </w:tc>
        <w:tc>
          <w:tcPr>
            <w:tcW w:w="3681" w:type="dxa"/>
            <w:vAlign w:val="center"/>
          </w:tcPr>
          <w:p w14:paraId="0A62F722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 xml:space="preserve"> 200 /L.4.20/Eoh.2/11/2022</w:t>
            </w:r>
          </w:p>
          <w:p w14:paraId="11AF813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RT :  254 /L.4.20/Eoh.2/11/2022</w:t>
            </w:r>
          </w:p>
        </w:tc>
        <w:tc>
          <w:tcPr>
            <w:tcW w:w="3827" w:type="dxa"/>
            <w:vAlign w:val="center"/>
          </w:tcPr>
          <w:p w14:paraId="14FCAE64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H. HERMANTO Bin </w:t>
            </w:r>
            <w:proofErr w:type="spellStart"/>
            <w:r w:rsidRPr="007B3ABE">
              <w:rPr>
                <w:rFonts w:ascii="Arial" w:hAnsi="Arial" w:cs="Arial"/>
              </w:rPr>
              <w:t>Alm.NASIR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CBAE787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351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KUHP</w:t>
            </w:r>
          </w:p>
        </w:tc>
        <w:tc>
          <w:tcPr>
            <w:tcW w:w="3224" w:type="dxa"/>
            <w:vAlign w:val="center"/>
          </w:tcPr>
          <w:p w14:paraId="6950FE8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SHAHWIR ABDULLAH</w:t>
            </w:r>
          </w:p>
        </w:tc>
        <w:tc>
          <w:tcPr>
            <w:tcW w:w="2835" w:type="dxa"/>
            <w:vAlign w:val="center"/>
          </w:tcPr>
          <w:p w14:paraId="63419519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POLSEK PANIPAHN </w:t>
            </w:r>
          </w:p>
        </w:tc>
      </w:tr>
      <w:tr w:rsidR="00CD20E1" w:rsidRPr="007B3ABE" w14:paraId="74B9C553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7093275D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4</w:t>
            </w:r>
          </w:p>
        </w:tc>
        <w:tc>
          <w:tcPr>
            <w:tcW w:w="3681" w:type="dxa"/>
            <w:vAlign w:val="center"/>
          </w:tcPr>
          <w:p w14:paraId="5859FF90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 xml:space="preserve"> 199/L.4.20/Eoh.2/11/2022</w:t>
            </w:r>
          </w:p>
          <w:p w14:paraId="0FAE1CFE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RT : 253/L.4.20/Eoh.2/11/2022</w:t>
            </w:r>
          </w:p>
        </w:tc>
        <w:tc>
          <w:tcPr>
            <w:tcW w:w="3827" w:type="dxa"/>
            <w:vAlign w:val="center"/>
          </w:tcPr>
          <w:p w14:paraId="259B0269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JHONSON SIHOMBING Alias JHONSON </w:t>
            </w:r>
          </w:p>
        </w:tc>
        <w:tc>
          <w:tcPr>
            <w:tcW w:w="4678" w:type="dxa"/>
            <w:vAlign w:val="center"/>
          </w:tcPr>
          <w:p w14:paraId="46B82A3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363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</w:t>
            </w:r>
            <w:proofErr w:type="spellStart"/>
            <w:r w:rsidRPr="007B3ABE">
              <w:rPr>
                <w:rFonts w:ascii="Arial" w:hAnsi="Arial" w:cs="Arial"/>
              </w:rPr>
              <w:t>Angka</w:t>
            </w:r>
            <w:proofErr w:type="spellEnd"/>
            <w:r w:rsidRPr="007B3ABE">
              <w:rPr>
                <w:rFonts w:ascii="Arial" w:hAnsi="Arial" w:cs="Arial"/>
              </w:rPr>
              <w:t xml:space="preserve"> 3,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363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</w:t>
            </w:r>
            <w:proofErr w:type="spellStart"/>
            <w:r w:rsidRPr="007B3ABE">
              <w:rPr>
                <w:rFonts w:ascii="Arial" w:hAnsi="Arial" w:cs="Arial"/>
              </w:rPr>
              <w:t>Angka</w:t>
            </w:r>
            <w:proofErr w:type="spellEnd"/>
            <w:r w:rsidRPr="007B3ABE">
              <w:rPr>
                <w:rFonts w:ascii="Arial" w:hAnsi="Arial" w:cs="Arial"/>
              </w:rPr>
              <w:t xml:space="preserve"> 5 KUHP</w:t>
            </w:r>
          </w:p>
        </w:tc>
        <w:tc>
          <w:tcPr>
            <w:tcW w:w="3224" w:type="dxa"/>
            <w:vAlign w:val="center"/>
          </w:tcPr>
          <w:p w14:paraId="22388967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SDA </w:t>
            </w:r>
          </w:p>
        </w:tc>
        <w:tc>
          <w:tcPr>
            <w:tcW w:w="2835" w:type="dxa"/>
            <w:vAlign w:val="center"/>
          </w:tcPr>
          <w:p w14:paraId="6DFBECD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POLSEK BAGAN SINEMBAH</w:t>
            </w:r>
          </w:p>
        </w:tc>
      </w:tr>
      <w:tr w:rsidR="00CD20E1" w:rsidRPr="007B3ABE" w14:paraId="55791DB2" w14:textId="77777777" w:rsidTr="00A3453E">
        <w:trPr>
          <w:trHeight w:val="1429"/>
        </w:trPr>
        <w:tc>
          <w:tcPr>
            <w:tcW w:w="605" w:type="dxa"/>
            <w:vAlign w:val="center"/>
          </w:tcPr>
          <w:p w14:paraId="15D3FD7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5</w:t>
            </w:r>
          </w:p>
        </w:tc>
        <w:tc>
          <w:tcPr>
            <w:tcW w:w="3681" w:type="dxa"/>
            <w:vAlign w:val="center"/>
          </w:tcPr>
          <w:p w14:paraId="00AF5889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 xml:space="preserve"> 124/L.4.20/Enz.2/11/2022</w:t>
            </w:r>
          </w:p>
          <w:p w14:paraId="61E429E1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RT :</w:t>
            </w:r>
            <w:proofErr w:type="gramEnd"/>
            <w:r w:rsidRPr="007B3ABE">
              <w:rPr>
                <w:rFonts w:ascii="Arial" w:hAnsi="Arial" w:cs="Arial"/>
              </w:rPr>
              <w:t xml:space="preserve"> 141/L.4.20/Enz.2/11/2022</w:t>
            </w:r>
          </w:p>
          <w:p w14:paraId="092779BB" w14:textId="77777777" w:rsidR="00CD20E1" w:rsidRPr="007B3ABE" w:rsidRDefault="00CD20E1" w:rsidP="007B3AB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A75A37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KASIM Alias ATUK NURUL</w:t>
            </w:r>
          </w:p>
        </w:tc>
        <w:tc>
          <w:tcPr>
            <w:tcW w:w="4678" w:type="dxa"/>
            <w:vAlign w:val="center"/>
          </w:tcPr>
          <w:p w14:paraId="1E0D16B3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76E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82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(1),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UURI No.35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2014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  <w:r w:rsidRPr="007B3ABE">
              <w:rPr>
                <w:rFonts w:ascii="Arial" w:hAnsi="Arial" w:cs="Arial"/>
              </w:rPr>
              <w:t xml:space="preserve"> Jo </w:t>
            </w:r>
            <w:proofErr w:type="spellStart"/>
            <w:r w:rsidRPr="007B3ABE">
              <w:rPr>
                <w:rFonts w:ascii="Arial" w:hAnsi="Arial" w:cs="Arial"/>
              </w:rPr>
              <w:t>Perpu</w:t>
            </w:r>
            <w:proofErr w:type="spellEnd"/>
            <w:r w:rsidRPr="007B3ABE">
              <w:rPr>
                <w:rFonts w:ascii="Arial" w:hAnsi="Arial" w:cs="Arial"/>
              </w:rPr>
              <w:t xml:space="preserve"> RI No.1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2016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Perubahan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Kedua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Atas</w:t>
            </w:r>
            <w:proofErr w:type="spellEnd"/>
            <w:r w:rsidRPr="007B3ABE">
              <w:rPr>
                <w:rFonts w:ascii="Arial" w:hAnsi="Arial" w:cs="Arial"/>
              </w:rPr>
              <w:t xml:space="preserve"> UURI No.23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2002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3224" w:type="dxa"/>
            <w:vAlign w:val="center"/>
          </w:tcPr>
          <w:p w14:paraId="772C9E46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SDA </w:t>
            </w:r>
          </w:p>
        </w:tc>
        <w:tc>
          <w:tcPr>
            <w:tcW w:w="2835" w:type="dxa"/>
            <w:vAlign w:val="center"/>
          </w:tcPr>
          <w:p w14:paraId="05C0EE0D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POLRES ROHIL </w:t>
            </w:r>
          </w:p>
        </w:tc>
      </w:tr>
      <w:tr w:rsidR="00CD20E1" w:rsidRPr="007B3ABE" w14:paraId="72E0EDE0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22751F9D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6</w:t>
            </w:r>
          </w:p>
        </w:tc>
        <w:tc>
          <w:tcPr>
            <w:tcW w:w="3681" w:type="dxa"/>
            <w:vAlign w:val="center"/>
          </w:tcPr>
          <w:p w14:paraId="024A9DBC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>122/L.4.20/Eku.2/11/2022</w:t>
            </w:r>
          </w:p>
          <w:p w14:paraId="0391E4A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RT :  139/L.4.20/Eku.2/11/2022</w:t>
            </w:r>
          </w:p>
        </w:tc>
        <w:tc>
          <w:tcPr>
            <w:tcW w:w="3827" w:type="dxa"/>
            <w:vAlign w:val="center"/>
          </w:tcPr>
          <w:p w14:paraId="0EFDACB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BENI IRMAWAN Alias BENI </w:t>
            </w:r>
          </w:p>
        </w:tc>
        <w:tc>
          <w:tcPr>
            <w:tcW w:w="4678" w:type="dxa"/>
            <w:vAlign w:val="center"/>
          </w:tcPr>
          <w:p w14:paraId="34D7D55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76 D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81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76E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82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(1),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UURI No.35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2014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  <w:r w:rsidRPr="007B3ABE">
              <w:rPr>
                <w:rFonts w:ascii="Arial" w:hAnsi="Arial" w:cs="Arial"/>
              </w:rPr>
              <w:t xml:space="preserve"> Jo </w:t>
            </w:r>
            <w:proofErr w:type="spellStart"/>
            <w:r w:rsidRPr="007B3ABE">
              <w:rPr>
                <w:rFonts w:ascii="Arial" w:hAnsi="Arial" w:cs="Arial"/>
              </w:rPr>
              <w:t>Perpu</w:t>
            </w:r>
            <w:proofErr w:type="spellEnd"/>
            <w:r w:rsidRPr="007B3ABE">
              <w:rPr>
                <w:rFonts w:ascii="Arial" w:hAnsi="Arial" w:cs="Arial"/>
              </w:rPr>
              <w:t xml:space="preserve"> RI No.1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2016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Perubahan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Kedua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Atas</w:t>
            </w:r>
            <w:proofErr w:type="spellEnd"/>
            <w:r w:rsidRPr="007B3ABE">
              <w:rPr>
                <w:rFonts w:ascii="Arial" w:hAnsi="Arial" w:cs="Arial"/>
              </w:rPr>
              <w:t xml:space="preserve"> UURI No.23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2002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Perlindungan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3224" w:type="dxa"/>
            <w:vAlign w:val="center"/>
          </w:tcPr>
          <w:p w14:paraId="572058A3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JUPRI WANDY BANJARNAHOR, S.H.</w:t>
            </w:r>
          </w:p>
        </w:tc>
        <w:tc>
          <w:tcPr>
            <w:tcW w:w="2835" w:type="dxa"/>
            <w:vAlign w:val="center"/>
          </w:tcPr>
          <w:p w14:paraId="0EF5483C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POLRES ROHIL </w:t>
            </w:r>
          </w:p>
        </w:tc>
      </w:tr>
      <w:tr w:rsidR="00CD20E1" w:rsidRPr="007B3ABE" w14:paraId="0DC25A95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77984F97" w14:textId="1A22389E" w:rsidR="00CD20E1" w:rsidRPr="007B3ABE" w:rsidRDefault="006E57EA" w:rsidP="007B3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1" w:type="dxa"/>
            <w:vAlign w:val="center"/>
          </w:tcPr>
          <w:p w14:paraId="29323CE8" w14:textId="78583146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="00581FA6">
              <w:rPr>
                <w:rFonts w:ascii="Arial" w:hAnsi="Arial" w:cs="Arial"/>
              </w:rPr>
              <w:t>225</w:t>
            </w:r>
            <w:r w:rsidRPr="007B3ABE">
              <w:rPr>
                <w:rFonts w:ascii="Arial" w:hAnsi="Arial" w:cs="Arial"/>
              </w:rPr>
              <w:t xml:space="preserve"> /L.4.20/Enz.2/11/2022</w:t>
            </w:r>
          </w:p>
          <w:p w14:paraId="07575D3D" w14:textId="1968E5C1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RT :</w:t>
            </w:r>
            <w:proofErr w:type="gramEnd"/>
            <w:r w:rsidRPr="007B3ABE">
              <w:rPr>
                <w:rFonts w:ascii="Arial" w:hAnsi="Arial" w:cs="Arial"/>
              </w:rPr>
              <w:t xml:space="preserve"> </w:t>
            </w:r>
            <w:r w:rsidR="00581FA6">
              <w:rPr>
                <w:rFonts w:ascii="Arial" w:hAnsi="Arial" w:cs="Arial"/>
              </w:rPr>
              <w:t>228</w:t>
            </w:r>
            <w:r w:rsidRPr="007B3ABE">
              <w:rPr>
                <w:rFonts w:ascii="Arial" w:hAnsi="Arial" w:cs="Arial"/>
              </w:rPr>
              <w:t>/L.4.20/Enz.2/11/2022</w:t>
            </w:r>
          </w:p>
          <w:p w14:paraId="3DA08F2E" w14:textId="77777777" w:rsidR="00CD20E1" w:rsidRPr="007B3ABE" w:rsidRDefault="00CD20E1" w:rsidP="007B3AB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3A19D05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PARLINDUNGAN DAULAY Alias LINDUNG </w:t>
            </w:r>
          </w:p>
        </w:tc>
        <w:tc>
          <w:tcPr>
            <w:tcW w:w="4678" w:type="dxa"/>
            <w:vAlign w:val="center"/>
          </w:tcPr>
          <w:p w14:paraId="7A11A354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114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(2) </w:t>
            </w:r>
            <w:proofErr w:type="spellStart"/>
            <w:r w:rsidRPr="007B3ABE">
              <w:rPr>
                <w:rFonts w:ascii="Arial" w:hAnsi="Arial" w:cs="Arial"/>
              </w:rPr>
              <w:t>Undang-undang</w:t>
            </w:r>
            <w:proofErr w:type="spellEnd"/>
            <w:r w:rsidRPr="007B3ABE">
              <w:rPr>
                <w:rFonts w:ascii="Arial" w:hAnsi="Arial" w:cs="Arial"/>
              </w:rPr>
              <w:t xml:space="preserve"> RI </w:t>
            </w:r>
            <w:proofErr w:type="spellStart"/>
            <w:r w:rsidRPr="007B3ABE">
              <w:rPr>
                <w:rFonts w:ascii="Arial" w:hAnsi="Arial" w:cs="Arial"/>
              </w:rPr>
              <w:t>Nomor</w:t>
            </w:r>
            <w:proofErr w:type="spellEnd"/>
            <w:r w:rsidRPr="007B3ABE">
              <w:rPr>
                <w:rFonts w:ascii="Arial" w:hAnsi="Arial" w:cs="Arial"/>
              </w:rPr>
              <w:t xml:space="preserve"> 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2009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Narkotika</w:t>
            </w:r>
            <w:proofErr w:type="spellEnd"/>
          </w:p>
        </w:tc>
        <w:tc>
          <w:tcPr>
            <w:tcW w:w="3224" w:type="dxa"/>
            <w:vAlign w:val="center"/>
          </w:tcPr>
          <w:p w14:paraId="11B3B78B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SDA </w:t>
            </w:r>
          </w:p>
        </w:tc>
        <w:tc>
          <w:tcPr>
            <w:tcW w:w="2835" w:type="dxa"/>
            <w:vAlign w:val="center"/>
          </w:tcPr>
          <w:p w14:paraId="369503DF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POLSEK PANIPAHAN </w:t>
            </w:r>
          </w:p>
        </w:tc>
      </w:tr>
      <w:tr w:rsidR="00CD20E1" w:rsidRPr="007B3ABE" w14:paraId="4A32D384" w14:textId="77777777" w:rsidTr="00A3453E">
        <w:trPr>
          <w:trHeight w:val="1070"/>
        </w:trPr>
        <w:tc>
          <w:tcPr>
            <w:tcW w:w="605" w:type="dxa"/>
            <w:vAlign w:val="center"/>
          </w:tcPr>
          <w:p w14:paraId="7419AE10" w14:textId="70A6FAD8" w:rsidR="00CD20E1" w:rsidRPr="007B3ABE" w:rsidRDefault="006E57EA" w:rsidP="007B3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681" w:type="dxa"/>
            <w:vAlign w:val="center"/>
          </w:tcPr>
          <w:p w14:paraId="183794E6" w14:textId="6ACC8E89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>20</w:t>
            </w:r>
            <w:r w:rsidR="00581FA6">
              <w:rPr>
                <w:rFonts w:ascii="Arial" w:hAnsi="Arial" w:cs="Arial"/>
              </w:rPr>
              <w:t>1</w:t>
            </w:r>
            <w:r w:rsidRPr="007B3ABE">
              <w:rPr>
                <w:rFonts w:ascii="Arial" w:hAnsi="Arial" w:cs="Arial"/>
              </w:rPr>
              <w:t xml:space="preserve"> /L.4.20/Eoh.2/11/2022</w:t>
            </w:r>
          </w:p>
          <w:p w14:paraId="2758036A" w14:textId="0FC26D2F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RT :</w:t>
            </w:r>
            <w:proofErr w:type="gramEnd"/>
            <w:r w:rsidRPr="007B3ABE">
              <w:rPr>
                <w:rFonts w:ascii="Arial" w:hAnsi="Arial" w:cs="Arial"/>
              </w:rPr>
              <w:t xml:space="preserve"> </w:t>
            </w:r>
            <w:r w:rsidR="00581FA6">
              <w:rPr>
                <w:rFonts w:ascii="Arial" w:hAnsi="Arial" w:cs="Arial"/>
              </w:rPr>
              <w:t>255</w:t>
            </w:r>
            <w:r w:rsidRPr="007B3ABE">
              <w:rPr>
                <w:rFonts w:ascii="Arial" w:hAnsi="Arial" w:cs="Arial"/>
              </w:rPr>
              <w:t>/L.4.20/Eoh.2/11/2022</w:t>
            </w:r>
          </w:p>
          <w:p w14:paraId="7687B466" w14:textId="6588453F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RT : </w:t>
            </w:r>
            <w:r w:rsidR="00581FA6">
              <w:rPr>
                <w:rFonts w:ascii="Arial" w:hAnsi="Arial" w:cs="Arial"/>
              </w:rPr>
              <w:t>256</w:t>
            </w:r>
            <w:r w:rsidRPr="007B3ABE">
              <w:rPr>
                <w:rFonts w:ascii="Arial" w:hAnsi="Arial" w:cs="Arial"/>
              </w:rPr>
              <w:t>/L.4.20/Eoh.2/11/2022</w:t>
            </w:r>
          </w:p>
        </w:tc>
        <w:tc>
          <w:tcPr>
            <w:tcW w:w="3827" w:type="dxa"/>
            <w:vAlign w:val="center"/>
          </w:tcPr>
          <w:p w14:paraId="4F20A46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ANDI SYAHPUTRA Alias ANDI Bin SUTRISNO</w:t>
            </w:r>
          </w:p>
          <w:p w14:paraId="32505DFC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M. YOGI SYAHPUTRA Alias YOGI Bin SUHARTO</w:t>
            </w:r>
          </w:p>
        </w:tc>
        <w:tc>
          <w:tcPr>
            <w:tcW w:w="4678" w:type="dxa"/>
            <w:vAlign w:val="center"/>
          </w:tcPr>
          <w:p w14:paraId="50326077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363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</w:t>
            </w:r>
            <w:proofErr w:type="spellStart"/>
            <w:r w:rsidRPr="007B3ABE">
              <w:rPr>
                <w:rFonts w:ascii="Arial" w:hAnsi="Arial" w:cs="Arial"/>
              </w:rPr>
              <w:t>Angka</w:t>
            </w:r>
            <w:proofErr w:type="spellEnd"/>
            <w:r w:rsidRPr="007B3ABE">
              <w:rPr>
                <w:rFonts w:ascii="Arial" w:hAnsi="Arial" w:cs="Arial"/>
              </w:rPr>
              <w:t xml:space="preserve"> 4 KUHP</w:t>
            </w:r>
          </w:p>
        </w:tc>
        <w:tc>
          <w:tcPr>
            <w:tcW w:w="3224" w:type="dxa"/>
            <w:vAlign w:val="center"/>
          </w:tcPr>
          <w:p w14:paraId="37AB9FDB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ALDO TAUFIQ PRATAMA,SH,.MH</w:t>
            </w:r>
          </w:p>
        </w:tc>
        <w:tc>
          <w:tcPr>
            <w:tcW w:w="2835" w:type="dxa"/>
            <w:vAlign w:val="center"/>
          </w:tcPr>
          <w:p w14:paraId="4E205A3E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POLSEK BAGAN SINEMBAH </w:t>
            </w:r>
          </w:p>
        </w:tc>
      </w:tr>
      <w:tr w:rsidR="00CD20E1" w:rsidRPr="007B3ABE" w14:paraId="45C8D7F4" w14:textId="77777777" w:rsidTr="00A3453E">
        <w:trPr>
          <w:trHeight w:val="260"/>
        </w:trPr>
        <w:tc>
          <w:tcPr>
            <w:tcW w:w="605" w:type="dxa"/>
            <w:vAlign w:val="center"/>
          </w:tcPr>
          <w:p w14:paraId="1AE94460" w14:textId="4D469832" w:rsidR="00CD20E1" w:rsidRPr="007B3ABE" w:rsidRDefault="006E57EA" w:rsidP="007B3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1" w:type="dxa"/>
            <w:vAlign w:val="center"/>
          </w:tcPr>
          <w:p w14:paraId="01F0CD0D" w14:textId="30639F2A" w:rsidR="00CD20E1" w:rsidRPr="007B3ABE" w:rsidRDefault="00CD20E1" w:rsidP="007B3ABE">
            <w:pPr>
              <w:rPr>
                <w:rFonts w:ascii="Arial" w:hAnsi="Arial" w:cs="Arial"/>
              </w:rPr>
            </w:pPr>
            <w:proofErr w:type="gramStart"/>
            <w:r w:rsidRPr="007B3ABE">
              <w:rPr>
                <w:rFonts w:ascii="Arial" w:hAnsi="Arial" w:cs="Arial"/>
              </w:rPr>
              <w:t>PDM  :</w:t>
            </w:r>
            <w:proofErr w:type="gramEnd"/>
            <w:r w:rsidRPr="007B3ABE">
              <w:rPr>
                <w:rFonts w:ascii="Arial" w:hAnsi="Arial" w:cs="Arial"/>
              </w:rPr>
              <w:t xml:space="preserve"> </w:t>
            </w:r>
            <w:r w:rsidR="00581FA6">
              <w:rPr>
                <w:rFonts w:ascii="Arial" w:hAnsi="Arial" w:cs="Arial"/>
              </w:rPr>
              <w:t>226</w:t>
            </w:r>
            <w:r w:rsidRPr="007B3ABE">
              <w:rPr>
                <w:rFonts w:ascii="Arial" w:hAnsi="Arial" w:cs="Arial"/>
              </w:rPr>
              <w:t>/L.4.20/Enz.2/11/2022</w:t>
            </w:r>
          </w:p>
          <w:p w14:paraId="0DF72BB7" w14:textId="63DAA8C4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RT : </w:t>
            </w:r>
            <w:r w:rsidR="00581FA6">
              <w:rPr>
                <w:rFonts w:ascii="Arial" w:hAnsi="Arial" w:cs="Arial"/>
              </w:rPr>
              <w:t>229</w:t>
            </w:r>
            <w:bookmarkStart w:id="0" w:name="_GoBack"/>
            <w:bookmarkEnd w:id="0"/>
            <w:r w:rsidRPr="007B3ABE">
              <w:rPr>
                <w:rFonts w:ascii="Arial" w:hAnsi="Arial" w:cs="Arial"/>
              </w:rPr>
              <w:t>/L.4.20/Enz.2/11/2022</w:t>
            </w:r>
          </w:p>
          <w:p w14:paraId="5E54C39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4E0DDA8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>JEKI Alias JEKI Bin ABDUL AZIZ </w:t>
            </w:r>
          </w:p>
        </w:tc>
        <w:tc>
          <w:tcPr>
            <w:tcW w:w="4678" w:type="dxa"/>
            <w:vAlign w:val="center"/>
          </w:tcPr>
          <w:p w14:paraId="71A479C1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114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Jo </w:t>
            </w:r>
            <w:proofErr w:type="spellStart"/>
            <w:r w:rsidRPr="007B3ABE">
              <w:rPr>
                <w:rFonts w:ascii="Arial" w:hAnsi="Arial" w:cs="Arial"/>
              </w:rPr>
              <w:t>Pasal</w:t>
            </w:r>
            <w:proofErr w:type="spellEnd"/>
            <w:r w:rsidRPr="007B3ABE">
              <w:rPr>
                <w:rFonts w:ascii="Arial" w:hAnsi="Arial" w:cs="Arial"/>
              </w:rPr>
              <w:t xml:space="preserve"> 112 </w:t>
            </w:r>
            <w:proofErr w:type="spellStart"/>
            <w:r w:rsidRPr="007B3ABE">
              <w:rPr>
                <w:rFonts w:ascii="Arial" w:hAnsi="Arial" w:cs="Arial"/>
              </w:rPr>
              <w:t>Ayat</w:t>
            </w:r>
            <w:proofErr w:type="spellEnd"/>
            <w:r w:rsidRPr="007B3ABE">
              <w:rPr>
                <w:rFonts w:ascii="Arial" w:hAnsi="Arial" w:cs="Arial"/>
              </w:rPr>
              <w:t xml:space="preserve"> (1) </w:t>
            </w:r>
            <w:proofErr w:type="spellStart"/>
            <w:r w:rsidRPr="007B3ABE">
              <w:rPr>
                <w:rFonts w:ascii="Arial" w:hAnsi="Arial" w:cs="Arial"/>
              </w:rPr>
              <w:t>Undang-undang</w:t>
            </w:r>
            <w:proofErr w:type="spellEnd"/>
            <w:r w:rsidRPr="007B3ABE">
              <w:rPr>
                <w:rFonts w:ascii="Arial" w:hAnsi="Arial" w:cs="Arial"/>
              </w:rPr>
              <w:t xml:space="preserve"> RI </w:t>
            </w:r>
            <w:proofErr w:type="spellStart"/>
            <w:r w:rsidRPr="007B3ABE">
              <w:rPr>
                <w:rFonts w:ascii="Arial" w:hAnsi="Arial" w:cs="Arial"/>
              </w:rPr>
              <w:t>Nomor</w:t>
            </w:r>
            <w:proofErr w:type="spellEnd"/>
            <w:r w:rsidRPr="007B3ABE">
              <w:rPr>
                <w:rFonts w:ascii="Arial" w:hAnsi="Arial" w:cs="Arial"/>
              </w:rPr>
              <w:t xml:space="preserve"> 35 </w:t>
            </w:r>
            <w:proofErr w:type="spellStart"/>
            <w:r w:rsidRPr="007B3ABE">
              <w:rPr>
                <w:rFonts w:ascii="Arial" w:hAnsi="Arial" w:cs="Arial"/>
              </w:rPr>
              <w:t>Tahun</w:t>
            </w:r>
            <w:proofErr w:type="spellEnd"/>
            <w:r w:rsidRPr="007B3ABE">
              <w:rPr>
                <w:rFonts w:ascii="Arial" w:hAnsi="Arial" w:cs="Arial"/>
              </w:rPr>
              <w:t xml:space="preserve"> 2009 </w:t>
            </w:r>
            <w:proofErr w:type="spellStart"/>
            <w:r w:rsidRPr="007B3ABE">
              <w:rPr>
                <w:rFonts w:ascii="Arial" w:hAnsi="Arial" w:cs="Arial"/>
              </w:rPr>
              <w:t>Tentang</w:t>
            </w:r>
            <w:proofErr w:type="spellEnd"/>
            <w:r w:rsidRPr="007B3ABE">
              <w:rPr>
                <w:rFonts w:ascii="Arial" w:hAnsi="Arial" w:cs="Arial"/>
              </w:rPr>
              <w:t xml:space="preserve"> </w:t>
            </w:r>
            <w:proofErr w:type="spellStart"/>
            <w:r w:rsidRPr="007B3ABE">
              <w:rPr>
                <w:rFonts w:ascii="Arial" w:hAnsi="Arial" w:cs="Arial"/>
              </w:rPr>
              <w:t>Narkotika</w:t>
            </w:r>
            <w:proofErr w:type="spellEnd"/>
          </w:p>
        </w:tc>
        <w:tc>
          <w:tcPr>
            <w:tcW w:w="3224" w:type="dxa"/>
            <w:vAlign w:val="center"/>
          </w:tcPr>
          <w:p w14:paraId="4DDFC78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SDA </w:t>
            </w:r>
          </w:p>
        </w:tc>
        <w:tc>
          <w:tcPr>
            <w:tcW w:w="2835" w:type="dxa"/>
            <w:vAlign w:val="center"/>
          </w:tcPr>
          <w:p w14:paraId="1CF6DEAA" w14:textId="77777777" w:rsidR="00CD20E1" w:rsidRPr="007B3ABE" w:rsidRDefault="00CD20E1" w:rsidP="007B3ABE">
            <w:pPr>
              <w:rPr>
                <w:rFonts w:ascii="Arial" w:hAnsi="Arial" w:cs="Arial"/>
              </w:rPr>
            </w:pPr>
            <w:r w:rsidRPr="007B3ABE">
              <w:rPr>
                <w:rFonts w:ascii="Arial" w:hAnsi="Arial" w:cs="Arial"/>
              </w:rPr>
              <w:t xml:space="preserve">POLRES ROHIL </w:t>
            </w:r>
          </w:p>
        </w:tc>
      </w:tr>
    </w:tbl>
    <w:p w14:paraId="4D8DC218" w14:textId="2B1B88BB" w:rsidR="00CD20E1" w:rsidRPr="007B3ABE" w:rsidRDefault="00CD20E1" w:rsidP="00A3453E">
      <w:pPr>
        <w:ind w:left="12049"/>
        <w:rPr>
          <w:rFonts w:ascii="Arial" w:hAnsi="Arial" w:cs="Arial"/>
        </w:rPr>
      </w:pPr>
    </w:p>
    <w:p w14:paraId="525BF88C" w14:textId="77777777" w:rsidR="00CD20E1" w:rsidRPr="007B3ABE" w:rsidRDefault="00CD20E1" w:rsidP="007B3ABE">
      <w:pPr>
        <w:spacing w:after="0"/>
        <w:ind w:left="12049"/>
        <w:jc w:val="center"/>
        <w:rPr>
          <w:rFonts w:ascii="Arial" w:hAnsi="Arial" w:cs="Arial"/>
        </w:rPr>
      </w:pPr>
      <w:r w:rsidRPr="007B3ABE">
        <w:rPr>
          <w:rFonts w:ascii="Arial" w:hAnsi="Arial" w:cs="Arial"/>
        </w:rPr>
        <w:t>An. KEPALA KEJAKSAAN NEGERI ROKAN HILIR</w:t>
      </w:r>
      <w:r w:rsidRPr="007B3ABE">
        <w:rPr>
          <w:rFonts w:ascii="Arial" w:hAnsi="Arial" w:cs="Arial"/>
        </w:rPr>
        <w:br/>
      </w:r>
      <w:proofErr w:type="spellStart"/>
      <w:r w:rsidRPr="007B3ABE">
        <w:rPr>
          <w:rFonts w:ascii="Arial" w:hAnsi="Arial" w:cs="Arial"/>
        </w:rPr>
        <w:t>Kepala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Seksi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Tindak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Pidana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Umum</w:t>
      </w:r>
      <w:proofErr w:type="spellEnd"/>
    </w:p>
    <w:p w14:paraId="2D5AE6EE" w14:textId="77777777" w:rsidR="00CD20E1" w:rsidRPr="007B3ABE" w:rsidRDefault="00CD20E1" w:rsidP="007B3ABE">
      <w:pPr>
        <w:spacing w:after="0"/>
        <w:ind w:left="12049"/>
        <w:jc w:val="center"/>
        <w:rPr>
          <w:rFonts w:ascii="Arial" w:hAnsi="Arial" w:cs="Arial"/>
        </w:rPr>
      </w:pPr>
      <w:proofErr w:type="spellStart"/>
      <w:r w:rsidRPr="007B3ABE">
        <w:rPr>
          <w:rFonts w:ascii="Arial" w:hAnsi="Arial" w:cs="Arial"/>
        </w:rPr>
        <w:t>Selaku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Penuntut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Pmum</w:t>
      </w:r>
      <w:proofErr w:type="spellEnd"/>
    </w:p>
    <w:p w14:paraId="135A0AA9" w14:textId="77777777" w:rsidR="00CD20E1" w:rsidRPr="007B3ABE" w:rsidRDefault="00CD20E1" w:rsidP="007B3ABE">
      <w:pPr>
        <w:ind w:left="12049"/>
        <w:jc w:val="center"/>
        <w:rPr>
          <w:rFonts w:ascii="Arial" w:hAnsi="Arial" w:cs="Arial"/>
        </w:rPr>
      </w:pPr>
    </w:p>
    <w:p w14:paraId="0057B2D7" w14:textId="77777777" w:rsidR="00CD20E1" w:rsidRPr="007B3ABE" w:rsidRDefault="00CD20E1" w:rsidP="007B3ABE">
      <w:pPr>
        <w:ind w:left="12049"/>
        <w:jc w:val="center"/>
        <w:rPr>
          <w:rFonts w:ascii="Arial" w:hAnsi="Arial" w:cs="Arial"/>
          <w:b/>
          <w:u w:val="single"/>
        </w:rPr>
      </w:pPr>
    </w:p>
    <w:p w14:paraId="3F74937C" w14:textId="77777777" w:rsidR="00CD20E1" w:rsidRPr="007B3ABE" w:rsidRDefault="00CD20E1" w:rsidP="007B3ABE">
      <w:pPr>
        <w:spacing w:after="0" w:line="240" w:lineRule="auto"/>
        <w:ind w:left="12049"/>
        <w:jc w:val="center"/>
        <w:rPr>
          <w:rFonts w:ascii="Arial" w:hAnsi="Arial" w:cs="Arial"/>
          <w:b/>
          <w:u w:val="single"/>
        </w:rPr>
      </w:pPr>
      <w:r w:rsidRPr="007B3ABE">
        <w:rPr>
          <w:rFonts w:ascii="Arial" w:hAnsi="Arial" w:cs="Arial"/>
          <w:b/>
          <w:u w:val="single"/>
        </w:rPr>
        <w:t>DICKY SAPUTRA, S.H.</w:t>
      </w:r>
    </w:p>
    <w:p w14:paraId="764ACA6C" w14:textId="77777777" w:rsidR="00CD20E1" w:rsidRPr="007B3ABE" w:rsidRDefault="00CD20E1" w:rsidP="007B3ABE">
      <w:pPr>
        <w:spacing w:after="0" w:line="240" w:lineRule="auto"/>
        <w:ind w:left="12049"/>
        <w:jc w:val="center"/>
        <w:rPr>
          <w:rFonts w:ascii="Arial" w:hAnsi="Arial" w:cs="Arial"/>
        </w:rPr>
      </w:pPr>
      <w:proofErr w:type="spellStart"/>
      <w:r w:rsidRPr="007B3ABE">
        <w:rPr>
          <w:rFonts w:ascii="Arial" w:hAnsi="Arial" w:cs="Arial"/>
        </w:rPr>
        <w:t>Jaksa</w:t>
      </w:r>
      <w:proofErr w:type="spellEnd"/>
      <w:r w:rsidRPr="007B3ABE">
        <w:rPr>
          <w:rFonts w:ascii="Arial" w:hAnsi="Arial" w:cs="Arial"/>
        </w:rPr>
        <w:t xml:space="preserve"> </w:t>
      </w:r>
      <w:proofErr w:type="spellStart"/>
      <w:r w:rsidRPr="007B3ABE">
        <w:rPr>
          <w:rFonts w:ascii="Arial" w:hAnsi="Arial" w:cs="Arial"/>
        </w:rPr>
        <w:t>Muda</w:t>
      </w:r>
      <w:proofErr w:type="spellEnd"/>
      <w:r w:rsidRPr="007B3ABE">
        <w:rPr>
          <w:rFonts w:ascii="Arial" w:hAnsi="Arial" w:cs="Arial"/>
        </w:rPr>
        <w:t xml:space="preserve"> NIP. 198504222009121005</w:t>
      </w:r>
    </w:p>
    <w:p w14:paraId="0C66AA9A" w14:textId="77777777" w:rsidR="00BE536A" w:rsidRPr="007B3ABE" w:rsidRDefault="00BE536A" w:rsidP="007B3ABE">
      <w:pPr>
        <w:rPr>
          <w:rFonts w:ascii="Arial" w:hAnsi="Arial" w:cs="Arial"/>
        </w:rPr>
      </w:pPr>
    </w:p>
    <w:sectPr w:rsidR="00BE536A" w:rsidRPr="007B3ABE" w:rsidSect="00A3453E">
      <w:pgSz w:w="20160" w:h="12240" w:orient="landscape" w:code="5"/>
      <w:pgMar w:top="1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5CE"/>
    <w:multiLevelType w:val="hybridMultilevel"/>
    <w:tmpl w:val="D82EE6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84B02"/>
    <w:multiLevelType w:val="hybridMultilevel"/>
    <w:tmpl w:val="FEFE1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E1"/>
    <w:rsid w:val="00372D3F"/>
    <w:rsid w:val="00563192"/>
    <w:rsid w:val="00581FA6"/>
    <w:rsid w:val="006E57EA"/>
    <w:rsid w:val="007B3ABE"/>
    <w:rsid w:val="00901D33"/>
    <w:rsid w:val="00A3453E"/>
    <w:rsid w:val="00BE536A"/>
    <w:rsid w:val="00CD20E1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0F89"/>
  <w15:chartTrackingRefBased/>
  <w15:docId w15:val="{F4FB6371-E7BB-45B2-96BF-76E02F0A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AKA70</cp:lastModifiedBy>
  <cp:revision>6</cp:revision>
  <dcterms:created xsi:type="dcterms:W3CDTF">2022-11-10T02:56:00Z</dcterms:created>
  <dcterms:modified xsi:type="dcterms:W3CDTF">2022-11-10T03:42:00Z</dcterms:modified>
</cp:coreProperties>
</file>